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34" w:rsidRDefault="00702C34" w:rsidP="0070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Zdravě.cz  / Centrum.cz</w:t>
      </w:r>
    </w:p>
    <w:p w:rsidR="00702C34" w:rsidRDefault="00702C34" w:rsidP="0070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2C34" w:rsidRPr="00702C34" w:rsidRDefault="00702C34" w:rsidP="0070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2C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TÉMA </w:t>
      </w:r>
      <w:hyperlink r:id="rId5" w:tooltip="Revma, artróza, artritida" w:history="1">
        <w:r w:rsidRPr="00702C3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Revma, artróza, artritida</w:t>
        </w:r>
      </w:hyperlink>
    </w:p>
    <w:p w:rsidR="00702C34" w:rsidRPr="00702C34" w:rsidRDefault="00702C34" w:rsidP="00702C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702C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Osteoartróza - otázky a odpovědi</w:t>
      </w:r>
    </w:p>
    <w:p w:rsidR="00702C34" w:rsidRDefault="00702C34" w:rsidP="0070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901825" cy="1265555"/>
            <wp:effectExtent l="0" t="0" r="3175" b="0"/>
            <wp:docPr id="1" name="Obrázek 1" descr="https://revma-artroza-artritida.zdrave.cz/ir/images/zdrave_ArticleModule-Articles/792-image-artroza--ifresize-2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vma-artroza-artritida.zdrave.cz/ir/images/zdrave_ArticleModule-Articles/792-image-artroza--ifresize-200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C34" w:rsidRPr="00702C34" w:rsidRDefault="00702C34" w:rsidP="0070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2C34" w:rsidRPr="00702C34" w:rsidRDefault="00702C34" w:rsidP="0070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2C34">
        <w:rPr>
          <w:rFonts w:ascii="Times New Roman" w:eastAsia="Times New Roman" w:hAnsi="Times New Roman" w:cs="Times New Roman"/>
          <w:sz w:val="24"/>
          <w:szCs w:val="24"/>
          <w:lang w:eastAsia="cs-CZ"/>
        </w:rPr>
        <w:t>Onemocnění kloubů postihuje v České republice přibližně 12 % populace, 80 % lidí starších pětapadesáti let. Víte vše důležité o osteoartróze? Na nejdůležitější a nejčastěji kladené otázky odpovídá MUDr. Eduard Šťastný z ortopedické kliniky 2. lékařské fakulty Univerzity Karlovy a Fakultní nemocnice Motol.</w:t>
      </w:r>
    </w:p>
    <w:p w:rsidR="00702C34" w:rsidRPr="00702C34" w:rsidRDefault="00702C34" w:rsidP="00702C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02C3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Co je to osteoartróza?</w:t>
      </w:r>
    </w:p>
    <w:p w:rsidR="00702C34" w:rsidRPr="00702C34" w:rsidRDefault="00702C34" w:rsidP="00702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2C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Osteoartróza, zkráceně </w:t>
      </w:r>
      <w:r w:rsidRPr="00702C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artróza</w:t>
      </w:r>
      <w:r w:rsidRPr="00702C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 </w:t>
      </w:r>
      <w:r w:rsidRPr="00702C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chronické kloubní onemocnění</w:t>
      </w:r>
      <w:r w:rsidRPr="00702C34">
        <w:rPr>
          <w:rFonts w:ascii="Times New Roman" w:eastAsia="Times New Roman" w:hAnsi="Times New Roman" w:cs="Times New Roman"/>
          <w:sz w:val="24"/>
          <w:szCs w:val="24"/>
          <w:lang w:eastAsia="cs-CZ"/>
        </w:rPr>
        <w:t>, při kterém dochází k postupnému ubývání kloubní chrupavky. Projevuje se bolestmi a omezením hybnosti kloubu.</w:t>
      </w:r>
    </w:p>
    <w:p w:rsidR="00702C34" w:rsidRPr="00702C34" w:rsidRDefault="00702C34" w:rsidP="00702C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02C3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Proč k ní dochází?</w:t>
      </w:r>
    </w:p>
    <w:p w:rsidR="00702C34" w:rsidRPr="00702C34" w:rsidRDefault="00702C34" w:rsidP="00702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2C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primárního typu není příčina doposud objasněna. Tzv. </w:t>
      </w:r>
      <w:r w:rsidRPr="00702C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sekundární artróza</w:t>
      </w:r>
      <w:r w:rsidRPr="00702C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rozvíjí nejčastěji následkem úrazu (poškozením menisku, předního zkříženého vazu, přímým poraněním chrupavky), na podkladě vrozené vady (dysplazie kyčelního kloubu), při systémových zánětlivých onemocněních (revmatoidní artritida) nebo při metabolických onemocněních.</w:t>
      </w:r>
    </w:p>
    <w:p w:rsidR="00702C34" w:rsidRPr="00702C34" w:rsidRDefault="00702C34" w:rsidP="00702C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02C3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Jaké klouby jsou nejčastěji postiženy?</w:t>
      </w:r>
    </w:p>
    <w:p w:rsidR="00702C34" w:rsidRPr="00702C34" w:rsidRDefault="00702C34" w:rsidP="00702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2C34">
        <w:rPr>
          <w:rFonts w:ascii="Times New Roman" w:eastAsia="Times New Roman" w:hAnsi="Times New Roman" w:cs="Times New Roman"/>
          <w:sz w:val="24"/>
          <w:szCs w:val="24"/>
          <w:lang w:eastAsia="cs-CZ"/>
        </w:rPr>
        <w:t>Nejčastěji jsou postižené nosné klouby dolních ko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nčetin - kyčel, koleno, hlezenní</w:t>
      </w:r>
      <w:r w:rsidRPr="00702C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kloub, ve vyšším věku i páteř a drobné klouby rukou.</w:t>
      </w:r>
    </w:p>
    <w:p w:rsidR="00702C34" w:rsidRPr="00702C34" w:rsidRDefault="00702C34" w:rsidP="00702C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02C3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Existují i jiné metody léčby, než užívání léků?</w:t>
      </w:r>
    </w:p>
    <w:p w:rsidR="00702C34" w:rsidRDefault="00702C34" w:rsidP="00702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2C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Zcela nezbytnou podmínkou úspěšné konzervativní léčby je dostatečný </w:t>
      </w:r>
      <w:r w:rsidRPr="00702C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pohybový režim, správná výživa a korekce hmotnosti</w:t>
      </w:r>
      <w:r w:rsidRPr="00702C34">
        <w:rPr>
          <w:rFonts w:ascii="Times New Roman" w:eastAsia="Times New Roman" w:hAnsi="Times New Roman" w:cs="Times New Roman"/>
          <w:sz w:val="24"/>
          <w:szCs w:val="24"/>
          <w:lang w:eastAsia="cs-CZ"/>
        </w:rPr>
        <w:t>. Postižený by se měl také vyvarovat jednostranné zátěže, nadměrného přetěžování pohybového aparátu.</w:t>
      </w:r>
    </w:p>
    <w:p w:rsidR="00702C34" w:rsidRPr="00702C34" w:rsidRDefault="00702C34" w:rsidP="00702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2C34" w:rsidRPr="00702C34" w:rsidRDefault="00702C34" w:rsidP="00702C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02C3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Co jsou to chondroprotektivní látky (SYSADOA)?</w:t>
      </w:r>
    </w:p>
    <w:p w:rsidR="00702C34" w:rsidRPr="00702C34" w:rsidRDefault="00702C34" w:rsidP="00702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2C34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 se o léky nebo doplňky stravy (např. PROENZI 3), které snižují bolesti kloubů a zlepšují strukturu kloubní chrupavky a funkci kloubů (SYSADOA - příznaky ovlivňující léky s pomalým účinkem). Jejich účinek nastupuje zhruba po 4 týdnech od začátku podávání a přetrvává až 2 měsíce po jejich vysazení.</w:t>
      </w:r>
    </w:p>
    <w:p w:rsidR="00702C34" w:rsidRPr="00702C34" w:rsidRDefault="00702C34" w:rsidP="00702C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02C3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Jaká je úloha analgetik a nesteroidních antirevmatik při léčbě artrózy?</w:t>
      </w:r>
    </w:p>
    <w:p w:rsidR="00702C34" w:rsidRPr="00702C34" w:rsidRDefault="00702C34" w:rsidP="00702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2C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Analgetika pouze tlumí bolest</w:t>
      </w:r>
      <w:r w:rsidRPr="00702C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702C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nesteroidní antirevmatika (NSAR) mají i protizánětlivý účinek. </w:t>
      </w:r>
      <w:r w:rsidRPr="00702C34">
        <w:rPr>
          <w:rFonts w:ascii="Times New Roman" w:eastAsia="Times New Roman" w:hAnsi="Times New Roman" w:cs="Times New Roman"/>
          <w:sz w:val="24"/>
          <w:szCs w:val="24"/>
          <w:lang w:eastAsia="cs-CZ"/>
        </w:rPr>
        <w:t>Přináší okamžitou úlevu, ale každý pacient je vystaven riziku různých vedlejších nežádoucích účinků. Mezi nejzávažnější patří krvácení do zažívacího traktu. Současné užívání chondroprotektiv vede k podstatnému snížení dávky NSAR.</w:t>
      </w:r>
    </w:p>
    <w:p w:rsidR="00702C34" w:rsidRPr="00702C34" w:rsidRDefault="00702C34" w:rsidP="00702C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02C3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Lze rozvoj artrózy zpomalit operací?</w:t>
      </w:r>
    </w:p>
    <w:p w:rsidR="00702C34" w:rsidRPr="00702C34" w:rsidRDefault="00702C34" w:rsidP="00702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2C34">
        <w:rPr>
          <w:rFonts w:ascii="Times New Roman" w:eastAsia="Times New Roman" w:hAnsi="Times New Roman" w:cs="Times New Roman"/>
          <w:sz w:val="24"/>
          <w:szCs w:val="24"/>
          <w:lang w:eastAsia="cs-CZ"/>
        </w:rPr>
        <w:t>Artroskopické metody ošetření menisků a zkřížených vazů umožňují zamezit relativně rychlému poškození kloubního povrchu. V současné době při ohraničených defektech kloubní chrupavky lze provést transplantaci chrupavky či její překrytí speciální kolagenní síťkou. I metoda návrtů defektu s aplikací růstových faktorů se zdá být velmi nadějnou.</w:t>
      </w:r>
    </w:p>
    <w:p w:rsidR="00702C34" w:rsidRPr="00702C34" w:rsidRDefault="00702C34" w:rsidP="00702C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02C3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Má význam zabývat se léčbou osteoartrózy v době implantací endoprotéz?</w:t>
      </w:r>
    </w:p>
    <w:p w:rsidR="00702C34" w:rsidRPr="00702C34" w:rsidRDefault="00702C34" w:rsidP="00702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2C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Voperování umělé kloubní náhrady</w:t>
      </w:r>
      <w:r w:rsidRPr="00702C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 k úplnému odstranění kloubních ploch, takže se jedná o nevratný výkon. I přes vyspělou technologii výroby a volbu odolných materiálů dochází k postupnému odbourávání vazby mezi endoprotézou a kostí. Každá další operace je spojena s často horšími výsledky ve smyslu bolestí a omezení hybnosti umělého kloubu.</w:t>
      </w:r>
    </w:p>
    <w:p w:rsidR="00702C34" w:rsidRPr="00702C34" w:rsidRDefault="00702C34" w:rsidP="00702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2C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Kloubní náhrada</w:t>
      </w:r>
      <w:r w:rsidRPr="00702C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až to poslední řešení. Měli bychom být tedy ke svým kloubům šetrní už od doby, kdy naše kostra přestane růst a začne stárnout. Vždyť na klouby dolních končetin je vyvíjen tlak, který převyšuje čtyřnásobně váhu lidského těla. Dopřejte proto kostem, chrupavkám a šlachám dostatek vitaminů, minerálních látek a kolagenu, a hlavně přiměřeného pohybu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9D6FB5" w:rsidRPr="009A606D" w:rsidRDefault="009D6FB5" w:rsidP="009D6FB5">
      <w:pPr>
        <w:rPr>
          <w:color w:val="FF0000"/>
        </w:rPr>
      </w:pPr>
      <w:hyperlink r:id="rId7" w:history="1">
        <w:r w:rsidRPr="009A606D">
          <w:rPr>
            <w:rStyle w:val="Hypertextovodkaz"/>
            <w:color w:val="FF0000"/>
          </w:rPr>
          <w:t>https://revma-artroza-artritida.zdrave.cz/osteoartroza-otazky-a-odpovedi/</w:t>
        </w:r>
      </w:hyperlink>
      <w:r>
        <w:rPr>
          <w:color w:val="FF0000"/>
        </w:rPr>
        <w:t xml:space="preserve"> </w:t>
      </w:r>
      <w:bookmarkStart w:id="0" w:name="_GoBack"/>
      <w:bookmarkEnd w:id="0"/>
    </w:p>
    <w:p w:rsidR="00734C66" w:rsidRDefault="00734C66"/>
    <w:sectPr w:rsidR="00734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E8"/>
    <w:rsid w:val="00702C34"/>
    <w:rsid w:val="00734C66"/>
    <w:rsid w:val="009D6FB5"/>
    <w:rsid w:val="00F2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02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02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2C3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02C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0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02C34"/>
    <w:rPr>
      <w:b/>
      <w:bCs/>
    </w:rPr>
  </w:style>
  <w:style w:type="character" w:styleId="Hypertextovodkaz">
    <w:name w:val="Hyperlink"/>
    <w:basedOn w:val="Standardnpsmoodstavce"/>
    <w:unhideWhenUsed/>
    <w:rsid w:val="00702C3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02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02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2C3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02C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0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02C34"/>
    <w:rPr>
      <w:b/>
      <w:bCs/>
    </w:rPr>
  </w:style>
  <w:style w:type="character" w:styleId="Hypertextovodkaz">
    <w:name w:val="Hyperlink"/>
    <w:basedOn w:val="Standardnpsmoodstavce"/>
    <w:unhideWhenUsed/>
    <w:rsid w:val="00702C3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8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9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7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68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34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576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34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193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4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90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81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42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76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7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43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3440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vma-artroza-artritida.zdrave.cz/osteoartroza-otazky-a-odpoved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evma-artroza-artritida.zdrave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3053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3</cp:revision>
  <dcterms:created xsi:type="dcterms:W3CDTF">2017-08-23T21:02:00Z</dcterms:created>
  <dcterms:modified xsi:type="dcterms:W3CDTF">2017-08-23T21:05:00Z</dcterms:modified>
</cp:coreProperties>
</file>